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AAB17" w14:textId="77777777" w:rsidR="00B07EFF" w:rsidRPr="00B07EFF" w:rsidRDefault="00B07EFF" w:rsidP="00B07EFF">
      <w:pPr>
        <w:rPr>
          <w:rFonts w:asciiTheme="minorEastAsia" w:eastAsiaTheme="minorEastAsia" w:hAnsiTheme="minorEastAsia" w:hint="eastAsia"/>
          <w:sz w:val="40"/>
          <w:szCs w:val="36"/>
        </w:rPr>
      </w:pPr>
      <w:r w:rsidRPr="00B07EFF">
        <w:rPr>
          <w:rFonts w:asciiTheme="minorEastAsia" w:eastAsiaTheme="minorEastAsia" w:hAnsiTheme="minorEastAsia" w:hint="eastAsia"/>
          <w:sz w:val="40"/>
          <w:szCs w:val="36"/>
        </w:rPr>
        <w:t>第六章：無法抗拒的後果定律</w:t>
      </w:r>
    </w:p>
    <w:p w14:paraId="03D25DDC" w14:textId="77777777" w:rsidR="00B07EFF" w:rsidRPr="00B07EFF" w:rsidRDefault="00B07EFF" w:rsidP="00B07EFF">
      <w:pPr>
        <w:rPr>
          <w:rFonts w:asciiTheme="minorEastAsia" w:eastAsiaTheme="minorEastAsia" w:hAnsiTheme="minorEastAsia" w:hint="eastAsia"/>
          <w:sz w:val="40"/>
          <w:szCs w:val="36"/>
        </w:rPr>
      </w:pPr>
      <w:r w:rsidRPr="00B07EFF">
        <w:rPr>
          <w:rFonts w:asciiTheme="minorEastAsia" w:eastAsiaTheme="minorEastAsia" w:hAnsiTheme="minorEastAsia" w:hint="eastAsia"/>
          <w:sz w:val="40"/>
          <w:szCs w:val="36"/>
        </w:rPr>
        <w:t>1.法利賽人只思別人罪，不思己罪，我們會否犯此毛病？</w:t>
      </w:r>
    </w:p>
    <w:p w14:paraId="09FF8A58" w14:textId="77777777" w:rsidR="00B07EFF" w:rsidRDefault="00B07EFF" w:rsidP="00B07EFF">
      <w:pPr>
        <w:rPr>
          <w:rFonts w:asciiTheme="minorEastAsia" w:eastAsiaTheme="minorEastAsia" w:hAnsiTheme="minorEastAsia"/>
          <w:sz w:val="40"/>
          <w:szCs w:val="36"/>
        </w:rPr>
      </w:pPr>
    </w:p>
    <w:p w14:paraId="386785DB" w14:textId="53915891" w:rsidR="00B07EFF" w:rsidRPr="00B07EFF" w:rsidRDefault="00B07EFF" w:rsidP="00B07EFF">
      <w:pPr>
        <w:rPr>
          <w:rFonts w:asciiTheme="minorEastAsia" w:eastAsiaTheme="minorEastAsia" w:hAnsiTheme="minorEastAsia" w:hint="eastAsia"/>
          <w:sz w:val="40"/>
          <w:szCs w:val="36"/>
        </w:rPr>
      </w:pPr>
      <w:r w:rsidRPr="00B07EFF">
        <w:rPr>
          <w:rFonts w:asciiTheme="minorEastAsia" w:eastAsiaTheme="minorEastAsia" w:hAnsiTheme="minorEastAsia" w:hint="eastAsia"/>
          <w:sz w:val="40"/>
          <w:szCs w:val="36"/>
        </w:rPr>
        <w:t>2.若我們記得和相信所說的每句話和所做的每件事都要向神交帳，生命就會截然不同，你對此有何省思？</w:t>
      </w:r>
    </w:p>
    <w:p w14:paraId="46B955AF" w14:textId="77777777" w:rsidR="00B07EFF" w:rsidRDefault="00B07EFF" w:rsidP="00B07EFF">
      <w:pPr>
        <w:rPr>
          <w:rFonts w:asciiTheme="minorEastAsia" w:eastAsiaTheme="minorEastAsia" w:hAnsiTheme="minorEastAsia"/>
          <w:sz w:val="40"/>
          <w:szCs w:val="36"/>
        </w:rPr>
      </w:pPr>
    </w:p>
    <w:p w14:paraId="76870097" w14:textId="2B6B1961" w:rsidR="00B07EFF" w:rsidRPr="00B07EFF" w:rsidRDefault="00B07EFF" w:rsidP="00B07EFF">
      <w:pPr>
        <w:rPr>
          <w:rFonts w:asciiTheme="minorEastAsia" w:eastAsiaTheme="minorEastAsia" w:hAnsiTheme="minorEastAsia" w:hint="eastAsia"/>
          <w:sz w:val="40"/>
          <w:szCs w:val="36"/>
        </w:rPr>
      </w:pPr>
      <w:r w:rsidRPr="00B07EFF">
        <w:rPr>
          <w:rFonts w:asciiTheme="minorEastAsia" w:eastAsiaTheme="minorEastAsia" w:hAnsiTheme="minorEastAsia" w:hint="eastAsia"/>
          <w:sz w:val="40"/>
          <w:szCs w:val="36"/>
        </w:rPr>
        <w:t>3.任何行為都有前因和後果，且對別人產生或好或壞的影響，這對你會否構成沉重的精神負擔？</w:t>
      </w:r>
    </w:p>
    <w:p w14:paraId="0DC6BCC4" w14:textId="77777777" w:rsidR="00B07EFF" w:rsidRDefault="00B07EFF" w:rsidP="00B07EFF">
      <w:pPr>
        <w:rPr>
          <w:rFonts w:asciiTheme="minorEastAsia" w:eastAsiaTheme="minorEastAsia" w:hAnsiTheme="minorEastAsia"/>
          <w:sz w:val="40"/>
          <w:szCs w:val="36"/>
        </w:rPr>
      </w:pPr>
    </w:p>
    <w:p w14:paraId="342E9F7C" w14:textId="4F19044C" w:rsidR="00B07EFF" w:rsidRPr="00B07EFF" w:rsidRDefault="00B07EFF" w:rsidP="00B07EFF">
      <w:pPr>
        <w:rPr>
          <w:rFonts w:asciiTheme="minorEastAsia" w:eastAsiaTheme="minorEastAsia" w:hAnsiTheme="minorEastAsia" w:hint="eastAsia"/>
          <w:sz w:val="40"/>
          <w:szCs w:val="36"/>
        </w:rPr>
      </w:pPr>
      <w:r w:rsidRPr="00B07EFF">
        <w:rPr>
          <w:rFonts w:asciiTheme="minorEastAsia" w:eastAsiaTheme="minorEastAsia" w:hAnsiTheme="minorEastAsia" w:hint="eastAsia"/>
          <w:sz w:val="40"/>
          <w:szCs w:val="36"/>
        </w:rPr>
        <w:t>4.作者認為智慧和愚昧的分別在甚麼地方？我們怎樣看自己的選擇是智慧或愚昧？</w:t>
      </w:r>
    </w:p>
    <w:p w14:paraId="072D3CA9" w14:textId="77777777" w:rsidR="00B07EFF" w:rsidRDefault="00B07EFF" w:rsidP="00B07EFF">
      <w:pPr>
        <w:rPr>
          <w:rFonts w:asciiTheme="minorEastAsia" w:eastAsiaTheme="minorEastAsia" w:hAnsiTheme="minorEastAsia"/>
          <w:sz w:val="40"/>
          <w:szCs w:val="36"/>
        </w:rPr>
      </w:pPr>
    </w:p>
    <w:p w14:paraId="7BA930FC" w14:textId="1C4466EC" w:rsidR="00B07EFF" w:rsidRPr="00B07EFF" w:rsidRDefault="00B07EFF" w:rsidP="00B07EFF">
      <w:pPr>
        <w:rPr>
          <w:rFonts w:asciiTheme="minorEastAsia" w:eastAsiaTheme="minorEastAsia" w:hAnsiTheme="minorEastAsia" w:hint="eastAsia"/>
          <w:sz w:val="40"/>
          <w:szCs w:val="36"/>
        </w:rPr>
      </w:pPr>
      <w:r w:rsidRPr="00B07EFF">
        <w:rPr>
          <w:rFonts w:asciiTheme="minorEastAsia" w:eastAsiaTheme="minorEastAsia" w:hAnsiTheme="minorEastAsia" w:hint="eastAsia"/>
          <w:sz w:val="40"/>
          <w:szCs w:val="36"/>
        </w:rPr>
        <w:t>5.陶恕先生很想影響你，你願意嗎？請分享你的想法。</w:t>
      </w:r>
    </w:p>
    <w:p w14:paraId="69AF7B4D" w14:textId="77777777" w:rsidR="00B07EFF" w:rsidRDefault="00B07EFF" w:rsidP="00B07EFF">
      <w:pPr>
        <w:rPr>
          <w:rFonts w:asciiTheme="minorEastAsia" w:eastAsiaTheme="minorEastAsia" w:hAnsiTheme="minorEastAsia"/>
          <w:sz w:val="40"/>
          <w:szCs w:val="36"/>
        </w:rPr>
      </w:pPr>
    </w:p>
    <w:p w14:paraId="23798701" w14:textId="6D7CD976" w:rsidR="00A852A2" w:rsidRPr="00B07EFF" w:rsidRDefault="00B07EFF" w:rsidP="00B07EFF">
      <w:r w:rsidRPr="00B07EFF">
        <w:rPr>
          <w:rFonts w:asciiTheme="minorEastAsia" w:eastAsiaTheme="minorEastAsia" w:hAnsiTheme="minorEastAsia" w:hint="eastAsia"/>
          <w:sz w:val="40"/>
          <w:szCs w:val="36"/>
        </w:rPr>
        <w:t>6.本章末段收錄的詩歌《藉恩得勝》，帶給你甚麼啟迪？</w:t>
      </w:r>
    </w:p>
    <w:sectPr w:rsidR="00A852A2" w:rsidRPr="00B07EFF" w:rsidSect="00B07EFF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C6A"/>
    <w:rsid w:val="00230142"/>
    <w:rsid w:val="00876C6A"/>
    <w:rsid w:val="00A852A2"/>
    <w:rsid w:val="00B07EFF"/>
    <w:rsid w:val="00B21B48"/>
    <w:rsid w:val="00D0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B8B6E"/>
  <w15:chartTrackingRefBased/>
  <w15:docId w15:val="{E9EB2EF7-327C-4465-9A06-1F4207EA6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微軟正黑體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76C6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6C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6C6A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6C6A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6C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6C6A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6C6A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6C6A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6C6A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76C6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76C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76C6A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76C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76C6A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76C6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76C6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76C6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76C6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76C6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76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6C6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76C6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6C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76C6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6C6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76C6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76C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76C6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76C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kingman fan</dc:creator>
  <cp:keywords/>
  <dc:description/>
  <cp:lastModifiedBy>kingman fan</cp:lastModifiedBy>
  <cp:revision>1</cp:revision>
  <dcterms:created xsi:type="dcterms:W3CDTF">2025-10-22T02:21:00Z</dcterms:created>
  <dcterms:modified xsi:type="dcterms:W3CDTF">2025-10-22T09:11:00Z</dcterms:modified>
</cp:coreProperties>
</file>